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6EA" w:rsidRPr="007866EA" w:rsidRDefault="007866EA" w:rsidP="007866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6EA">
        <w:rPr>
          <w:rFonts w:ascii="Arial" w:eastAsia="Times New Roman" w:hAnsi="Arial" w:cs="Arial"/>
          <w:b/>
          <w:bCs/>
          <w:color w:val="333333"/>
          <w:sz w:val="48"/>
          <w:szCs w:val="48"/>
          <w:shd w:val="clear" w:color="auto" w:fill="FFFFFF"/>
          <w:lang w:eastAsia="ru-RU"/>
        </w:rPr>
        <w:t>Спланируй визит в ПФР онлайн</w:t>
      </w:r>
      <w:r w:rsidRPr="007866EA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ru-RU"/>
        </w:rPr>
        <w:t> </w:t>
      </w:r>
      <w:r w:rsidRPr="007866EA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7866EA">
        <w:rPr>
          <w:rFonts w:ascii="Arial" w:eastAsia="Times New Roman" w:hAnsi="Arial" w:cs="Arial"/>
          <w:b/>
          <w:bCs/>
          <w:color w:val="333333"/>
          <w:sz w:val="27"/>
          <w:szCs w:val="27"/>
          <w:shd w:val="clear" w:color="auto" w:fill="FFFFFF"/>
          <w:lang w:eastAsia="ru-RU"/>
        </w:rPr>
        <w:t>27 февраля 2018</w:t>
      </w:r>
    </w:p>
    <w:p w:rsidR="007866EA" w:rsidRDefault="007866EA" w:rsidP="007866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866EA" w:rsidRDefault="007866EA" w:rsidP="007866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866EA" w:rsidRPr="007866EA" w:rsidRDefault="007866EA" w:rsidP="007866E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866E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Удобство и простота использования – основные принципы работы электронных сервисов ПФР, именно поэтому они так популярны среди петербуржцев. Теперь, граждане все чаще получают услуги ПФР онлайн. В 2017 году в Управления ПФР по Санкт-Петербургу и Ленинградской области через интернет обратились 239 509 человек.</w:t>
      </w:r>
    </w:p>
    <w:p w:rsidR="007866EA" w:rsidRPr="007866EA" w:rsidRDefault="007866EA" w:rsidP="007866EA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866E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Если услуги онлайн вам недостаточно, получите личную консультацию специалиста ПФР. Для визита в удобное время воспользуйтесь предварительной записью на прием.</w:t>
      </w:r>
    </w:p>
    <w:p w:rsidR="007866EA" w:rsidRPr="007866EA" w:rsidRDefault="007866EA" w:rsidP="007866EA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866E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Сервис доступен на официальном сайте ПФР в разделе «Электронные услуги» во вкладке «Запись на прием». В случае изменения планов, вы сможете перенести визит на другое время или отменить запись, сделать это можно в разделе «Запись на прием», перейдя по ссылке «Отмена/изменение предварительной записи».</w:t>
      </w:r>
      <w:bookmarkStart w:id="0" w:name="_GoBack"/>
      <w:bookmarkEnd w:id="0"/>
    </w:p>
    <w:p w:rsidR="007866EA" w:rsidRPr="007866EA" w:rsidRDefault="007866EA" w:rsidP="007866EA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866E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Для использования сервиса регистрации на портале государственных услуг не потребуется, так </w:t>
      </w:r>
      <w:proofErr w:type="gramStart"/>
      <w:r w:rsidRPr="007866E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же</w:t>
      </w:r>
      <w:proofErr w:type="gramEnd"/>
      <w:r w:rsidRPr="007866E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как и для заказа справок и документов, направления обращения в ПФР, вопроса онлайн, поиска клиентской службы, формирования платежного документа или расчета своей будущей пенсии при помощи пенсионного калькулятора.</w:t>
      </w:r>
      <w:r w:rsidRPr="007866E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0A3335" w:rsidRDefault="000A3335" w:rsidP="007866EA">
      <w:pPr>
        <w:spacing w:line="360" w:lineRule="auto"/>
        <w:ind w:firstLine="709"/>
        <w:contextualSpacing/>
        <w:jc w:val="both"/>
      </w:pPr>
    </w:p>
    <w:sectPr w:rsidR="000A3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6EA"/>
    <w:rsid w:val="000A3335"/>
    <w:rsid w:val="0078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BDDCF"/>
  <w15:chartTrackingRefBased/>
  <w15:docId w15:val="{7CE1A979-A896-4B65-A380-0C8CDC6EB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92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2018-02-28T11:47:00Z</dcterms:created>
  <dcterms:modified xsi:type="dcterms:W3CDTF">2018-02-28T11:48:00Z</dcterms:modified>
</cp:coreProperties>
</file>